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האם המכונות החכמות ייקחו לנו את העבודה?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המכונות החכמות יודעות לעשות? · </w:t>
      </w:r>
      <w:r>
        <w:rPr>
          <w:rFonts w:ascii="Arial" w:hAnsi="Arial" w:cs="Arial"/>
          <w:b w:val="0"/>
          <w:sz w:val="22"/>
          <w:rtl w:val="1"/>
          <w:szCs w:val="22"/>
        </w:rPr>
        <w:t>לכתוב, לסכם, לתרגם ולצייר.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משווה החוקר את המכונה? · </w:t>
      </w:r>
      <w:r>
        <w:rPr>
          <w:rFonts w:ascii="Arial" w:hAnsi="Arial" w:cs="Arial"/>
          <w:b w:val="0"/>
          <w:sz w:val="22"/>
          <w:rtl w:val="1"/>
          <w:szCs w:val="22"/>
        </w:rPr>
        <w:t>למחשבון משוכלל.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יקרה אם לא נחשוב לבד? · </w:t>
      </w:r>
      <w:r>
        <w:rPr>
          <w:rFonts w:ascii="Arial" w:hAnsi="Arial" w:cs="Arial"/>
          <w:b w:val="0"/>
          <w:sz w:val="22"/>
          <w:rtl w:val="1"/>
          <w:szCs w:val="22"/>
        </w:rPr>
        <w:t>השריר של המחשבה ייחלש.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למה משווה החוקר תומר אבני את המכונה החכמה? · </w:t>
      </w:r>
      <w:r>
        <w:rPr>
          <w:rFonts w:ascii="Arial" w:hAnsi="Arial" w:cs="Arial"/>
          <w:b w:val="0"/>
          <w:sz w:val="22"/>
          <w:rtl w:val="1"/>
          <w:szCs w:val="22"/>
        </w:rPr>
        <w:t>א. למחשבון משוכלל פי אלף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לפי הגישה האופטימית את מי עשויים להחליף? · </w:t>
      </w:r>
      <w:r>
        <w:rPr>
          <w:rFonts w:ascii="Arial" w:hAnsi="Arial" w:cs="Arial"/>
          <w:b w:val="0"/>
          <w:sz w:val="22"/>
          <w:rtl w:val="1"/>
          <w:szCs w:val="22"/>
        </w:rPr>
        <w:t>ב. את מי שאינם יודעים לעבוד עם מכונות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קרה לרוני כשהמורה שאלה? · </w:t>
      </w:r>
      <w:r>
        <w:rPr>
          <w:rFonts w:ascii="Arial" w:hAnsi="Arial" w:cs="Arial"/>
          <w:b w:val="0"/>
          <w:sz w:val="22"/>
          <w:rtl w:val="1"/>
          <w:szCs w:val="22"/>
        </w:rPr>
        <w:t>היא לא ידעה לענות.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צריך לפי הטקסט? · </w:t>
      </w:r>
      <w:r>
        <w:rPr>
          <w:rFonts w:ascii="Arial" w:hAnsi="Arial" w:cs="Arial"/>
          <w:b w:val="0"/>
          <w:sz w:val="22"/>
          <w:rtl w:val="1"/>
          <w:szCs w:val="22"/>
        </w:rPr>
        <w:t>אחריות טכנולוגית.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🤖 האם המכונות החכמות ייקחו לנו את העבודה?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עיוני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עיוני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🤖 האם המכונות החכמות ייקחו לנו את העבודה?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 יש מכונות חכמות: תוכנות שכותבות, מסכמות, מתרגמות ומציירות. בני נוער רבים משתמשים בהן לשיעורי בית. יש התלהבות, אבל יש גם דאגה.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החוקר תומר אבני אומר: ״המכונה היא כמו מחשבון משוכלל פי אלף.״ לדבריו, אם לא נחשוב לבד – ״השריר של המחשבה״ ייחלש.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אחרים אומרים: המכונות הן שותפות לעתיד. מי שילמד להשתמש בהן נכון – יצליח יותר בעבודה.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רוני, תלמידת ט׳, נתנה לתוכנה לסכם לה מקורות. כשהמורה שאלה אותה שאלה, היא לא ידעה לענות. היא הרגישה ש״רימתה את עצמה״.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המסקנה: צריך ״אחריות טכנולוגית״ – להשתמש במכונה ככלי עזר, לבדוק אותה, ולהמשיך לחשוב בעצמנו.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מהפכה – שינוי גדול ומהיר · משוכלל – מתקדם מאוד, עם יכולות רבות · חשש – פחד, דאגה · לרתום – לחבר ולהשתמש במשהו לטובת מטרה · יזמות – יצירה של רעיון חדש והפיכתו למיזם או לעסק · כמובן מאליו – בלי לבדוק, כאילו ברור שזה נכון · ייחודי – מיוחד, שאין עוד כמוהו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לסכם     מחשבון     ייחלש     לענות     אחריות     כלי עזר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המכונות החכמות יודעות לעשות?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משווה החוקר את המכונה?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יקרה אם לא נחשוב לבד?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משווה החוקר תומר אבני את המכונה החכמה?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למחשבון משוכלל פי אלף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לרובוט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לספר לימוד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לפי הגישה האופטימית את מי עשויים להחליף?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את כל בני האדם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את מי שאינם יודעים לעבוד עם מכונות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את המורים בלבד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לרוני כשהמורה שאלה?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צריך לפי הטקסט?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״האם המכונות החכמות ייקחו לנו את העבודה?״?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האם המכונות החכמות ייקחו לנו את העבודה?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האם המכונות החכמות ייקחו לנו את העבודה?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